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95D4AE0" w:rsidR="0068092C" w:rsidRPr="00DB4202" w:rsidRDefault="00AD111E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</w:t>
      </w:r>
      <w:r w:rsidR="00F035F8">
        <w:rPr>
          <w:rFonts w:cs="Times New Roman"/>
          <w:sz w:val="24"/>
          <w:szCs w:val="24"/>
        </w:rPr>
        <w:t>24</w:t>
      </w:r>
      <w:r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6695FE8C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4761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111D80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4E2419F0" w:rsidR="00BE2BA2" w:rsidRDefault="00F035F8" w:rsidP="00F035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Frederica Carson, Madison, MS</w:t>
      </w:r>
    </w:p>
    <w:p w14:paraId="5A03F22A" w14:textId="3722A936" w:rsidR="00F035F8" w:rsidRDefault="00F035F8" w:rsidP="00F035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Fredetria</w:t>
      </w:r>
      <w:proofErr w:type="spellEnd"/>
      <w:r>
        <w:rPr>
          <w:sz w:val="24"/>
          <w:szCs w:val="24"/>
        </w:rPr>
        <w:t xml:space="preserve"> Carson (name alert) Canton,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CD7AEF2" w14:textId="6CA81616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BE2BA2">
        <w:rPr>
          <w:sz w:val="24"/>
          <w:szCs w:val="24"/>
        </w:rPr>
        <w:t>2</w:t>
      </w:r>
      <w:r>
        <w:rPr>
          <w:sz w:val="24"/>
          <w:szCs w:val="24"/>
        </w:rPr>
        <w:t xml:space="preserve"> vendors applied</w:t>
      </w:r>
      <w:r w:rsidR="00F035F8">
        <w:rPr>
          <w:sz w:val="24"/>
          <w:szCs w:val="24"/>
        </w:rPr>
        <w:t xml:space="preserve"> that were deemed acceptable</w:t>
      </w:r>
      <w:r>
        <w:rPr>
          <w:sz w:val="24"/>
          <w:szCs w:val="24"/>
        </w:rPr>
        <w:t xml:space="preserve">. </w:t>
      </w:r>
      <w:r w:rsidR="00F035F8">
        <w:rPr>
          <w:sz w:val="24"/>
          <w:szCs w:val="24"/>
        </w:rPr>
        <w:t xml:space="preserve">Several were no call/no show or could not be reached for interview scheduling. </w:t>
      </w:r>
      <w:r w:rsidR="00BE2BA2">
        <w:rPr>
          <w:sz w:val="24"/>
          <w:szCs w:val="24"/>
        </w:rPr>
        <w:t>Both</w:t>
      </w:r>
      <w:r w:rsidR="00F035F8">
        <w:rPr>
          <w:sz w:val="24"/>
          <w:szCs w:val="24"/>
        </w:rPr>
        <w:t xml:space="preserve"> acceptable applicants</w:t>
      </w:r>
      <w:r>
        <w:rPr>
          <w:sz w:val="24"/>
          <w:szCs w:val="24"/>
        </w:rPr>
        <w:t xml:space="preserve"> were interviewed and selected.</w:t>
      </w:r>
      <w:r w:rsidR="00F035F8">
        <w:rPr>
          <w:sz w:val="24"/>
          <w:szCs w:val="24"/>
        </w:rPr>
        <w:t xml:space="preserve"> However, Frederica </w:t>
      </w:r>
      <w:r w:rsidR="004E357E">
        <w:rPr>
          <w:sz w:val="24"/>
          <w:szCs w:val="24"/>
        </w:rPr>
        <w:t xml:space="preserve">Carson </w:t>
      </w:r>
      <w:r w:rsidR="00F035F8">
        <w:rPr>
          <w:sz w:val="24"/>
          <w:szCs w:val="24"/>
        </w:rPr>
        <w:t>declined the offer.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39B952C6" w14:textId="0485937A" w:rsidR="00BE2BA2" w:rsidRPr="00F035F8" w:rsidRDefault="00F035F8" w:rsidP="00F035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Fredetria</w:t>
      </w:r>
      <w:proofErr w:type="spellEnd"/>
      <w:r>
        <w:rPr>
          <w:sz w:val="24"/>
          <w:szCs w:val="24"/>
        </w:rPr>
        <w:t xml:space="preserve"> Carson, Canton,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3040029B" w14:textId="04E2DDDA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</w:t>
      </w:r>
      <w:r w:rsidRPr="00AB412D">
        <w:rPr>
          <w:sz w:val="24"/>
          <w:szCs w:val="24"/>
        </w:rPr>
        <w:t xml:space="preserve">contact </w:t>
      </w:r>
      <w:r w:rsidR="00AD111E" w:rsidRPr="00AB412D">
        <w:rPr>
          <w:sz w:val="24"/>
          <w:szCs w:val="24"/>
        </w:rPr>
        <w:t xml:space="preserve">Teresa </w:t>
      </w:r>
      <w:r w:rsidR="00AD111E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AB412D">
        <w:rPr>
          <w:sz w:val="24"/>
          <w:szCs w:val="24"/>
        </w:rPr>
        <w:t xml:space="preserve">March </w:t>
      </w:r>
      <w:r w:rsidR="004E357E">
        <w:rPr>
          <w:sz w:val="24"/>
          <w:szCs w:val="24"/>
        </w:rPr>
        <w:t>29</w:t>
      </w:r>
      <w:r w:rsidR="00AB412D">
        <w:rPr>
          <w:sz w:val="24"/>
          <w:szCs w:val="24"/>
        </w:rPr>
        <w:t>, 2023</w:t>
      </w:r>
      <w:r w:rsidR="004E5A36" w:rsidRPr="00DB4202">
        <w:rPr>
          <w:sz w:val="24"/>
          <w:szCs w:val="24"/>
        </w:rPr>
        <w:t>.</w:t>
      </w:r>
    </w:p>
    <w:p w14:paraId="22B0D305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749C3111" w14:textId="1AE82E3D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Vendors are reminded that any protests of this decision must be submitted to</w:t>
      </w:r>
      <w:r w:rsidR="00AB412D">
        <w:rPr>
          <w:sz w:val="24"/>
          <w:szCs w:val="24"/>
        </w:rPr>
        <w:t xml:space="preserve"> </w:t>
      </w:r>
      <w:r w:rsidR="00AB412D" w:rsidRPr="00AB412D">
        <w:rPr>
          <w:sz w:val="24"/>
          <w:szCs w:val="24"/>
        </w:rPr>
        <w:t xml:space="preserve">Teresa </w:t>
      </w:r>
      <w:r w:rsidR="00AB412D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</w:t>
      </w:r>
      <w:r w:rsidR="00AB412D">
        <w:rPr>
          <w:sz w:val="24"/>
          <w:szCs w:val="24"/>
        </w:rPr>
        <w:t xml:space="preserve"> March </w:t>
      </w:r>
      <w:r w:rsidR="004E357E">
        <w:rPr>
          <w:sz w:val="24"/>
          <w:szCs w:val="24"/>
        </w:rPr>
        <w:t>31</w:t>
      </w:r>
      <w:r w:rsidR="00AB412D">
        <w:rPr>
          <w:sz w:val="24"/>
          <w:szCs w:val="24"/>
        </w:rPr>
        <w:t>, 2023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6B1C" w14:textId="77777777" w:rsidR="00BF56F3" w:rsidRDefault="00BF56F3" w:rsidP="00B07075">
      <w:pPr>
        <w:spacing w:after="0" w:line="240" w:lineRule="auto"/>
      </w:pPr>
      <w:r>
        <w:separator/>
      </w:r>
    </w:p>
  </w:endnote>
  <w:endnote w:type="continuationSeparator" w:id="0">
    <w:p w14:paraId="19C78DED" w14:textId="77777777" w:rsidR="00BF56F3" w:rsidRDefault="00BF56F3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CCA5" w14:textId="77777777" w:rsidR="00BF56F3" w:rsidRDefault="00BF56F3" w:rsidP="00B07075">
      <w:pPr>
        <w:spacing w:after="0" w:line="240" w:lineRule="auto"/>
      </w:pPr>
      <w:r>
        <w:separator/>
      </w:r>
    </w:p>
  </w:footnote>
  <w:footnote w:type="continuationSeparator" w:id="0">
    <w:p w14:paraId="2F374EEB" w14:textId="77777777" w:rsidR="00BF56F3" w:rsidRDefault="00BF56F3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BF56F3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2018-12-27T18:04:00Z</cp:lastPrinted>
  <dcterms:created xsi:type="dcterms:W3CDTF">2023-03-16T21:24:00Z</dcterms:created>
  <dcterms:modified xsi:type="dcterms:W3CDTF">2023-03-16T21:24:00Z</dcterms:modified>
</cp:coreProperties>
</file>